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60F8DF" w14:textId="0645F031" w:rsidR="00F2313D" w:rsidRPr="00DB2DD0" w:rsidRDefault="00DB2DD0" w:rsidP="00DB2DD0">
      <w:pPr>
        <w:shd w:val="clear" w:color="auto" w:fill="FFFFFF"/>
        <w:spacing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B2D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29 октября 2026 года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Семинар </w:t>
      </w:r>
      <w:r w:rsidRPr="00DB2D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«Рабочее время. Суммированный учет рабочего времени 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DB2D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Отпуск - 2027: оформление и оплата без ошибок».</w:t>
      </w:r>
    </w:p>
    <w:p w14:paraId="3BA57C02" w14:textId="50097265" w:rsidR="00F2313D" w:rsidRPr="00DB2DD0" w:rsidRDefault="00F2313D" w:rsidP="00DB2DD0">
      <w:pPr>
        <w:shd w:val="clear" w:color="auto" w:fill="FFFFFF"/>
        <w:spacing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B2D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Рабочее время. Суммированный учет рабочего времени</w:t>
      </w:r>
      <w:r w:rsidR="00AC103D" w:rsidRPr="00DB2D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(</w:t>
      </w:r>
      <w:r w:rsidR="00DB2DD0" w:rsidRPr="00DB2D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</w:t>
      </w:r>
      <w:r w:rsidR="00AC103D" w:rsidRPr="00DB2D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час</w:t>
      </w:r>
      <w:r w:rsidR="00DB2DD0" w:rsidRPr="00DB2D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</w:t>
      </w:r>
      <w:r w:rsidR="00AC103D" w:rsidRPr="00DB2D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)</w:t>
      </w:r>
    </w:p>
    <w:p w14:paraId="41C540D3" w14:textId="703851C2" w:rsidR="00F2313D" w:rsidRPr="00DB2DD0" w:rsidRDefault="00F2313D" w:rsidP="00DB2DD0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2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у слушателей компетен</w:t>
      </w:r>
      <w:bookmarkStart w:id="0" w:name="_GoBack"/>
      <w:bookmarkEnd w:id="0"/>
      <w:r w:rsidRPr="00DB2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ций по грамотной организации, внедрению и ведению суммированного учёта рабочего времени, а также по корректному заполнению табеля учёта рабочего времени для обеспечения правовой безопасности компании и оптимизации трудозатрат.</w:t>
      </w:r>
    </w:p>
    <w:p w14:paraId="17F46E6C" w14:textId="77777777" w:rsidR="00F2313D" w:rsidRPr="00DB2DD0" w:rsidRDefault="00F2313D" w:rsidP="00DB2D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2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Требования Трудового кодекса РФ к рабочему времени в 2026 году</w:t>
      </w:r>
    </w:p>
    <w:p w14:paraId="173CEA52" w14:textId="77777777" w:rsidR="00F2313D" w:rsidRPr="00DB2DD0" w:rsidRDefault="00F2313D" w:rsidP="00DB2DD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2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Базовые понятия: рабочее время, время отдыха, виды учёта в соответствии с главой 15 ТК РФ.</w:t>
      </w:r>
    </w:p>
    <w:p w14:paraId="16F61166" w14:textId="77777777" w:rsidR="00F2313D" w:rsidRPr="00DB2DD0" w:rsidRDefault="00F2313D" w:rsidP="00DB2DD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2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Обзор ключевых изменений в законодательстве о рабочем времени.</w:t>
      </w:r>
    </w:p>
    <w:p w14:paraId="79064613" w14:textId="77777777" w:rsidR="00F2313D" w:rsidRPr="00DB2DD0" w:rsidRDefault="00F2313D" w:rsidP="00DB2DD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2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Условия и процедуры введения режима суммированного учёта рабочего времени (СУРВ).</w:t>
      </w:r>
    </w:p>
    <w:p w14:paraId="2B982913" w14:textId="77777777" w:rsidR="00F2313D" w:rsidRPr="00DB2DD0" w:rsidRDefault="00F2313D" w:rsidP="00DB2DD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2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Особые категории работников и ограничения по продолжительности труда для них.</w:t>
      </w:r>
    </w:p>
    <w:p w14:paraId="69B8EBB5" w14:textId="654AD146" w:rsidR="00F2313D" w:rsidRPr="00DB2DD0" w:rsidRDefault="00F2313D" w:rsidP="00DB2D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2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Суммированный учёт рабочего времени. </w:t>
      </w:r>
    </w:p>
    <w:p w14:paraId="468EE6EC" w14:textId="59A564D9" w:rsidR="00F2313D" w:rsidRPr="00DB2DD0" w:rsidRDefault="00A51741" w:rsidP="00DB2DD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2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Установление учетного периода</w:t>
      </w:r>
      <w:r w:rsidR="00F2313D" w:rsidRPr="00DB2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рекомендации и ограничения.</w:t>
      </w:r>
    </w:p>
    <w:p w14:paraId="733DD35B" w14:textId="76169261" w:rsidR="00F2313D" w:rsidRPr="00DB2DD0" w:rsidRDefault="00A51741" w:rsidP="00DB2DD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2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Введение суммированного учета рабочего времени. </w:t>
      </w:r>
      <w:r w:rsidR="00AC103D" w:rsidRPr="00DB2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="00F2313D" w:rsidRPr="00DB2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орядок закрепления СУРВ в Правилах внутреннего трудового распорядка (ПВТР)</w:t>
      </w:r>
      <w:r w:rsidR="00AC103D" w:rsidRPr="00DB2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в трудовых договорах</w:t>
      </w:r>
      <w:r w:rsidR="00F2313D" w:rsidRPr="00DB2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767B5052" w14:textId="2C573787" w:rsidR="00F2313D" w:rsidRPr="00DB2DD0" w:rsidRDefault="00F2313D" w:rsidP="00DB2DD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2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Разработка и утверждение графиков работы (сменности) на учётный период.</w:t>
      </w:r>
      <w:r w:rsidR="00AC103D" w:rsidRPr="00DB2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</w:t>
      </w:r>
      <w:r w:rsidRPr="00DB2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знакомлени</w:t>
      </w:r>
      <w:r w:rsidR="00AC103D" w:rsidRPr="00DB2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DB2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работников с графиками под подпись.</w:t>
      </w:r>
    </w:p>
    <w:p w14:paraId="74486088" w14:textId="4BF57FE9" w:rsidR="00F2313D" w:rsidRPr="00DB2DD0" w:rsidRDefault="00F2313D" w:rsidP="00DB2D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2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Расчёт нормы рабочего времени и выявление переработки</w:t>
      </w:r>
      <w:r w:rsidR="00AC103D" w:rsidRPr="00DB2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17AC491B" w14:textId="77777777" w:rsidR="00F2313D" w:rsidRPr="00DB2DD0" w:rsidRDefault="00F2313D" w:rsidP="00DB2DD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2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Определение нормы рабочих часов на конкретный учётный период.</w:t>
      </w:r>
    </w:p>
    <w:p w14:paraId="477D427C" w14:textId="77777777" w:rsidR="00F2313D" w:rsidRPr="00DB2DD0" w:rsidRDefault="00F2313D" w:rsidP="00DB2DD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2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Практика применения производственного календаря с учётом переносов выходных дней.</w:t>
      </w:r>
    </w:p>
    <w:p w14:paraId="2B6C794C" w14:textId="77777777" w:rsidR="00F2313D" w:rsidRPr="00DB2DD0" w:rsidRDefault="00F2313D" w:rsidP="00DB2DD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2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Особенности расчёта нормы для работников, принятых или уволенных в середине учётного периода.</w:t>
      </w:r>
    </w:p>
    <w:p w14:paraId="7B7621D0" w14:textId="37BBDEB5" w:rsidR="00F2313D" w:rsidRPr="00DB2DD0" w:rsidRDefault="00AC103D" w:rsidP="00DB2DD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2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F2313D" w:rsidRPr="00DB2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лгоритм определения сверхурочной работы по итогам учётного периода.</w:t>
      </w:r>
    </w:p>
    <w:p w14:paraId="7DFC1428" w14:textId="77777777" w:rsidR="00F2313D" w:rsidRPr="00DB2DD0" w:rsidRDefault="00F2313D" w:rsidP="00DB2DD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2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Учёт времени болезни, отпуска, простоя в контексте нормы часов при СУРВ.</w:t>
      </w:r>
    </w:p>
    <w:p w14:paraId="338182E8" w14:textId="77777777" w:rsidR="00F2313D" w:rsidRPr="00DB2DD0" w:rsidRDefault="00F2313D" w:rsidP="00DB2D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2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Оплата сверхурочной работы, работы в ночное время, выходные и праздники</w:t>
      </w:r>
    </w:p>
    <w:p w14:paraId="0A87DF8B" w14:textId="092508C2" w:rsidR="00F2313D" w:rsidRPr="00DB2DD0" w:rsidRDefault="00F2313D" w:rsidP="00DB2DD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2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Порядок оплаты сверхурочной работы.</w:t>
      </w:r>
    </w:p>
    <w:p w14:paraId="19978222" w14:textId="5AFA87AD" w:rsidR="00F2313D" w:rsidRPr="00DB2DD0" w:rsidRDefault="00F2313D" w:rsidP="00DB2DD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2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Повышенная оплата работы в ночное время и её расчёт при СУРВ.</w:t>
      </w:r>
    </w:p>
    <w:p w14:paraId="64681363" w14:textId="77777777" w:rsidR="00F2313D" w:rsidRPr="00DB2DD0" w:rsidRDefault="00F2313D" w:rsidP="00DB2DD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2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Специфика оплаты работы в выходные и нерабочие праздничные дни в рамках учётного периода.</w:t>
      </w:r>
    </w:p>
    <w:p w14:paraId="07BCB049" w14:textId="77777777" w:rsidR="00F2313D" w:rsidRPr="00DB2DD0" w:rsidRDefault="00F2313D" w:rsidP="00DB2DD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2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Анализ сложных случаев: совпадение праздничного дня и смены по графику, ночная переработка.</w:t>
      </w:r>
    </w:p>
    <w:p w14:paraId="6CC38289" w14:textId="77777777" w:rsidR="00F2313D" w:rsidRPr="00DB2DD0" w:rsidRDefault="00F2313D" w:rsidP="00DB2DD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2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Право работника на замену денежной компенсации сверхурочных дополнительным отдыхом.</w:t>
      </w:r>
    </w:p>
    <w:p w14:paraId="3161CEBD" w14:textId="7D77A5F7" w:rsidR="00F2313D" w:rsidRPr="00DB2DD0" w:rsidRDefault="00F2313D" w:rsidP="00DB2D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2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Табельный учёт рабочего времени</w:t>
      </w:r>
      <w:r w:rsidR="00AC103D" w:rsidRPr="00DB2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DB2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Заполнение табеля при суммированном учёте: отражение типовых и сложных ситуаций</w:t>
      </w:r>
    </w:p>
    <w:p w14:paraId="7226F3CE" w14:textId="77777777" w:rsidR="00AC103D" w:rsidRPr="00DB2DD0" w:rsidRDefault="00AC103D" w:rsidP="00DB2D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78C50E9" w14:textId="2C701B3E" w:rsidR="00F2313D" w:rsidRPr="00DB2DD0" w:rsidRDefault="00AC103D" w:rsidP="00DB2D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2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6</w:t>
      </w:r>
      <w:r w:rsidR="00F2313D" w:rsidRPr="00DB2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Отпуска, больничные, простой и иные нерабочие периоды при суммированном учёте</w:t>
      </w:r>
    </w:p>
    <w:p w14:paraId="06E83A2E" w14:textId="77777777" w:rsidR="00AC103D" w:rsidRPr="00DB2DD0" w:rsidRDefault="00AC103D" w:rsidP="00DB2D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C948509" w14:textId="7D37B8A2" w:rsidR="00F2313D" w:rsidRPr="00DB2DD0" w:rsidRDefault="00AC103D" w:rsidP="00DB2D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2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F2313D" w:rsidRPr="00DB2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Судебная практика и частые ошибки, ведущие к трудовым спорам</w:t>
      </w:r>
    </w:p>
    <w:p w14:paraId="7A7BFEBF" w14:textId="01E8E7B1" w:rsidR="00DB2DD0" w:rsidRPr="00DB2DD0" w:rsidRDefault="00DB2DD0" w:rsidP="00DB2DD0">
      <w:pPr>
        <w:ind w:firstLine="709"/>
        <w:jc w:val="both"/>
        <w:rPr>
          <w:rFonts w:ascii="Times New Roman" w:hAnsi="Times New Roman" w:cs="Times New Roman"/>
        </w:rPr>
      </w:pPr>
    </w:p>
    <w:p w14:paraId="5230FD32" w14:textId="77777777" w:rsidR="00DB2DD0" w:rsidRPr="00DB2DD0" w:rsidRDefault="00DB2DD0" w:rsidP="00DB2DD0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B2D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Отпуск-2027: оформляем и оплачиваем без ошибок (4 часа)</w:t>
      </w:r>
    </w:p>
    <w:p w14:paraId="3C6E4F51" w14:textId="77777777" w:rsidR="00DB2DD0" w:rsidRPr="00DB2DD0" w:rsidRDefault="00DB2DD0" w:rsidP="00DB2D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EE59C55" w14:textId="77777777" w:rsidR="00DB2DD0" w:rsidRPr="00DB2DD0" w:rsidRDefault="00DB2DD0" w:rsidP="00DB2DD0">
      <w:pPr>
        <w:pStyle w:val="a3"/>
        <w:numPr>
          <w:ilvl w:val="0"/>
          <w:numId w:val="11"/>
        </w:numPr>
        <w:shd w:val="clear" w:color="auto" w:fill="FFFFFF"/>
        <w:spacing w:before="375" w:after="0" w:line="405" w:lineRule="atLeast"/>
        <w:ind w:left="0" w:firstLine="709"/>
        <w:jc w:val="both"/>
        <w:textAlignment w:val="baseline"/>
      </w:pPr>
      <w:r w:rsidRPr="00DB2DD0">
        <w:rPr>
          <w:b/>
        </w:rPr>
        <w:t>Планирование отпуска.</w:t>
      </w:r>
      <w:r w:rsidRPr="00DB2DD0">
        <w:t xml:space="preserve"> График отпусков: рекомендации по составлению, внесение изменений, основные ошибки. Разделение отпуска на части. Право на отпуск в удобное время: льготные категории и механизм реализации прав работников. Планирование в графике отпусков дополнительных отпусков. Отпуска за предшествующие периоды: порядок предоставления и возможность замены денежной компенсацией. Возникновение у работника права на отпуск и отпуск «авансом»: судебная практика.</w:t>
      </w:r>
    </w:p>
    <w:p w14:paraId="79AB54C6" w14:textId="77777777" w:rsidR="00DB2DD0" w:rsidRPr="00DB2DD0" w:rsidRDefault="00DB2DD0" w:rsidP="00DB2DD0">
      <w:pPr>
        <w:pStyle w:val="a3"/>
        <w:numPr>
          <w:ilvl w:val="0"/>
          <w:numId w:val="11"/>
        </w:numPr>
        <w:shd w:val="clear" w:color="auto" w:fill="FFFFFF"/>
        <w:spacing w:before="375" w:after="0" w:line="405" w:lineRule="atLeast"/>
        <w:ind w:left="0" w:firstLine="709"/>
        <w:jc w:val="both"/>
        <w:textAlignment w:val="baseline"/>
      </w:pPr>
      <w:r w:rsidRPr="00DB2DD0">
        <w:rPr>
          <w:b/>
        </w:rPr>
        <w:t>Предоставление отпуска.</w:t>
      </w:r>
      <w:r w:rsidRPr="00DB2DD0">
        <w:t xml:space="preserve"> Уведомление работника о начале отпуска. Когда нужно заявление. Отпуск вне графика: нюансы оформления. Особенности предоставления отпусков совместителям. Отзыв работника из отпуска: оформление документов и графика отпусков. Болезнь работника во время отпуска или исполнение государственных обязанностей: порядок оформления документов, перенесения/продления отпуска. </w:t>
      </w:r>
      <w:proofErr w:type="spellStart"/>
      <w:r w:rsidRPr="00DB2DD0">
        <w:t>Табелирование</w:t>
      </w:r>
      <w:proofErr w:type="spellEnd"/>
      <w:r w:rsidRPr="00DB2DD0">
        <w:t xml:space="preserve"> отпусков в различных ситуациях.</w:t>
      </w:r>
    </w:p>
    <w:p w14:paraId="3CE01F59" w14:textId="77777777" w:rsidR="00DB2DD0" w:rsidRPr="00DB2DD0" w:rsidRDefault="00DB2DD0" w:rsidP="00DB2DD0">
      <w:pPr>
        <w:pStyle w:val="a3"/>
        <w:numPr>
          <w:ilvl w:val="0"/>
          <w:numId w:val="11"/>
        </w:numPr>
        <w:shd w:val="clear" w:color="auto" w:fill="FFFFFF"/>
        <w:spacing w:before="0" w:beforeAutospacing="0" w:after="0" w:afterAutospacing="0" w:line="405" w:lineRule="atLeast"/>
        <w:ind w:left="0" w:firstLine="709"/>
        <w:jc w:val="both"/>
        <w:textAlignment w:val="baseline"/>
      </w:pPr>
      <w:r w:rsidRPr="00DB2DD0">
        <w:rPr>
          <w:b/>
        </w:rPr>
        <w:t>Расчет и оплата отпуска.</w:t>
      </w:r>
      <w:r w:rsidRPr="00DB2DD0">
        <w:t xml:space="preserve"> Рабочий год работника и исчисление стажа, дающего право на отпуск. Компенсация за неиспользованный </w:t>
      </w:r>
      <w:proofErr w:type="gramStart"/>
      <w:r w:rsidRPr="00DB2DD0">
        <w:t>отпуск..</w:t>
      </w:r>
      <w:proofErr w:type="gramEnd"/>
      <w:r w:rsidRPr="00DB2DD0">
        <w:t xml:space="preserve"> Сроки оплаты отпуска: как избежать нарушений. Перерасчет отпускных, возможность удержания переплаты с работника. </w:t>
      </w:r>
    </w:p>
    <w:p w14:paraId="7D1F7710" w14:textId="77777777" w:rsidR="00DB2DD0" w:rsidRPr="00DB2DD0" w:rsidRDefault="00DB2DD0" w:rsidP="00DB2DD0">
      <w:pPr>
        <w:pStyle w:val="a3"/>
        <w:numPr>
          <w:ilvl w:val="0"/>
          <w:numId w:val="11"/>
        </w:numPr>
        <w:shd w:val="clear" w:color="auto" w:fill="FFFFFF"/>
        <w:spacing w:before="0" w:beforeAutospacing="0" w:after="0" w:afterAutospacing="0" w:line="405" w:lineRule="atLeast"/>
        <w:ind w:left="0" w:firstLine="709"/>
        <w:jc w:val="both"/>
        <w:textAlignment w:val="baseline"/>
      </w:pPr>
      <w:r w:rsidRPr="00DB2DD0">
        <w:t xml:space="preserve"> </w:t>
      </w:r>
      <w:r w:rsidRPr="00DB2DD0">
        <w:rPr>
          <w:b/>
        </w:rPr>
        <w:t>Учебный отпуск.</w:t>
      </w:r>
      <w:r w:rsidRPr="00DB2DD0">
        <w:t xml:space="preserve"> Категории работников, которым предоставляется учебный отпуск. Документы, дающие право на предоставление отпуска и его оплату, сроки оплаты. Сложные вопросы и противоречия, связанные с оплатой учебного отпуска.</w:t>
      </w:r>
    </w:p>
    <w:p w14:paraId="3B27A9EF" w14:textId="77777777" w:rsidR="00DB2DD0" w:rsidRPr="00DB2DD0" w:rsidRDefault="00DB2DD0" w:rsidP="00DB2DD0">
      <w:pPr>
        <w:pStyle w:val="a3"/>
        <w:numPr>
          <w:ilvl w:val="0"/>
          <w:numId w:val="11"/>
        </w:numPr>
        <w:shd w:val="clear" w:color="auto" w:fill="FFFFFF"/>
        <w:spacing w:before="0" w:beforeAutospacing="0" w:after="0" w:afterAutospacing="0" w:line="405" w:lineRule="atLeast"/>
        <w:ind w:left="0" w:firstLine="709"/>
        <w:jc w:val="both"/>
        <w:textAlignment w:val="baseline"/>
      </w:pPr>
      <w:r w:rsidRPr="00DB2DD0">
        <w:rPr>
          <w:b/>
        </w:rPr>
        <w:t>Отпуск без сохранения заработной платы.</w:t>
      </w:r>
      <w:r w:rsidRPr="00DB2DD0">
        <w:t xml:space="preserve"> Льготные категории, имеющие право на отпуск без сохранения заработной платы, продолжительность их отпусков и период предоставления. Документальное оформление. Перерасчет периода, за который предоставляется ежегодный отпуск при накоплении отпусков без сохранения заработной платы. </w:t>
      </w:r>
    </w:p>
    <w:p w14:paraId="7BAEF8E2" w14:textId="77777777" w:rsidR="00DB2DD0" w:rsidRPr="00DB2DD0" w:rsidRDefault="00DB2DD0" w:rsidP="00DB2DD0">
      <w:pPr>
        <w:pStyle w:val="a4"/>
        <w:numPr>
          <w:ilvl w:val="0"/>
          <w:numId w:val="11"/>
        </w:numPr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2DD0">
        <w:rPr>
          <w:rFonts w:ascii="Times New Roman" w:hAnsi="Times New Roman" w:cs="Times New Roman"/>
          <w:b/>
          <w:sz w:val="24"/>
          <w:szCs w:val="24"/>
        </w:rPr>
        <w:t>Особенности предоставления отпуска по беременности и родам, отпуска по уходу за ребенком.</w:t>
      </w:r>
    </w:p>
    <w:p w14:paraId="028EE5C0" w14:textId="77777777" w:rsidR="00DB2DD0" w:rsidRPr="00DB2DD0" w:rsidRDefault="00DB2DD0" w:rsidP="00DB2DD0">
      <w:pPr>
        <w:pStyle w:val="a4"/>
        <w:numPr>
          <w:ilvl w:val="0"/>
          <w:numId w:val="11"/>
        </w:numPr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2DD0">
        <w:rPr>
          <w:rFonts w:ascii="Times New Roman" w:hAnsi="Times New Roman" w:cs="Times New Roman"/>
          <w:sz w:val="24"/>
          <w:szCs w:val="24"/>
        </w:rPr>
        <w:t>Ответы на вопросы участников, анализ практических ситуаций.</w:t>
      </w:r>
    </w:p>
    <w:p w14:paraId="5F0D1FFB" w14:textId="77777777" w:rsidR="00DB2DD0" w:rsidRPr="00DB2DD0" w:rsidRDefault="00DB2DD0" w:rsidP="00DB2DD0">
      <w:pPr>
        <w:ind w:firstLine="709"/>
        <w:jc w:val="both"/>
        <w:rPr>
          <w:rFonts w:ascii="Times New Roman" w:hAnsi="Times New Roman" w:cs="Times New Roman"/>
        </w:rPr>
      </w:pPr>
    </w:p>
    <w:sectPr w:rsidR="00DB2DD0" w:rsidRPr="00DB2D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622A4E"/>
    <w:multiLevelType w:val="multilevel"/>
    <w:tmpl w:val="69A08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C04DB1"/>
    <w:multiLevelType w:val="multilevel"/>
    <w:tmpl w:val="ADD8E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135838"/>
    <w:multiLevelType w:val="multilevel"/>
    <w:tmpl w:val="47F4C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E663DF"/>
    <w:multiLevelType w:val="multilevel"/>
    <w:tmpl w:val="5FA48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182F34"/>
    <w:multiLevelType w:val="multilevel"/>
    <w:tmpl w:val="56486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87101C"/>
    <w:multiLevelType w:val="multilevel"/>
    <w:tmpl w:val="8E6EB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28576D0"/>
    <w:multiLevelType w:val="multilevel"/>
    <w:tmpl w:val="A74A7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33840DF"/>
    <w:multiLevelType w:val="multilevel"/>
    <w:tmpl w:val="DD8E2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95829C8"/>
    <w:multiLevelType w:val="multilevel"/>
    <w:tmpl w:val="14ECF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A5A2EC3"/>
    <w:multiLevelType w:val="multilevel"/>
    <w:tmpl w:val="6D98F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CD729C2"/>
    <w:multiLevelType w:val="hybridMultilevel"/>
    <w:tmpl w:val="208863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6"/>
  </w:num>
  <w:num w:numId="5">
    <w:abstractNumId w:val="8"/>
  </w:num>
  <w:num w:numId="6">
    <w:abstractNumId w:val="2"/>
  </w:num>
  <w:num w:numId="7">
    <w:abstractNumId w:val="9"/>
  </w:num>
  <w:num w:numId="8">
    <w:abstractNumId w:val="7"/>
  </w:num>
  <w:num w:numId="9">
    <w:abstractNumId w:val="0"/>
  </w:num>
  <w:num w:numId="10">
    <w:abstractNumId w:val="5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13D"/>
    <w:rsid w:val="00A51741"/>
    <w:rsid w:val="00AC103D"/>
    <w:rsid w:val="00C76263"/>
    <w:rsid w:val="00DB2DD0"/>
    <w:rsid w:val="00F23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31FFC"/>
  <w15:chartTrackingRefBased/>
  <w15:docId w15:val="{EE635009-04F8-4783-8668-5DD891D2C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B2D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DB2D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6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13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0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9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26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1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96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95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00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92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90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66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64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633</Words>
  <Characters>3613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Хайрутдинова Гульнара Фирзоновна</dc:creator>
  <cp:keywords/>
  <dc:description/>
  <cp:lastModifiedBy>1</cp:lastModifiedBy>
  <cp:revision>3</cp:revision>
  <dcterms:created xsi:type="dcterms:W3CDTF">2026-09-14T12:14:00Z</dcterms:created>
  <dcterms:modified xsi:type="dcterms:W3CDTF">2026-09-22T08:29:00Z</dcterms:modified>
</cp:coreProperties>
</file>