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EA" w:rsidRPr="004E67FB" w:rsidRDefault="006311EA" w:rsidP="004E67FB">
      <w:pPr>
        <w:spacing w:beforeAutospacing="1" w:after="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67FB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  <w:r w:rsidR="004E67FB" w:rsidRPr="004E67FB">
        <w:rPr>
          <w:rFonts w:ascii="Times New Roman" w:hAnsi="Times New Roman" w:cs="Times New Roman"/>
          <w:b/>
          <w:sz w:val="26"/>
          <w:szCs w:val="26"/>
        </w:rPr>
        <w:t>семинара «Персональные данные-2024: новые требования законодательства».</w:t>
      </w:r>
    </w:p>
    <w:p w:rsidR="007E1DCB" w:rsidRPr="004E67FB" w:rsidRDefault="004E67FB" w:rsidP="004E6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</w:pPr>
      <w:r w:rsidRPr="004E67FB">
        <w:rPr>
          <w:rFonts w:ascii="Times New Roman" w:eastAsia="Times New Roman" w:hAnsi="Times New Roman" w:cs="Times New Roman"/>
          <w:b/>
          <w:bCs/>
          <w:color w:val="091B1D"/>
          <w:sz w:val="24"/>
          <w:szCs w:val="26"/>
          <w:lang w:eastAsia="ru-RU"/>
        </w:rPr>
        <w:t xml:space="preserve">1. </w:t>
      </w:r>
      <w:r w:rsidR="007E1DCB" w:rsidRPr="004E67FB">
        <w:rPr>
          <w:rFonts w:ascii="Times New Roman" w:eastAsia="Times New Roman" w:hAnsi="Times New Roman" w:cs="Times New Roman"/>
          <w:b/>
          <w:bCs/>
          <w:color w:val="091B1D"/>
          <w:sz w:val="24"/>
          <w:szCs w:val="26"/>
          <w:lang w:eastAsia="ru-RU"/>
        </w:rPr>
        <w:t>Нормативно-правовое регулирование вопросов использования персональных данных.</w:t>
      </w:r>
    </w:p>
    <w:p w:rsidR="007E1DCB" w:rsidRPr="004E67FB" w:rsidRDefault="007E1DCB" w:rsidP="004E67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</w:pPr>
      <w:r w:rsidRPr="004E67FB"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  <w:t>Система законодательных требований в области персональных данных.</w:t>
      </w:r>
    </w:p>
    <w:p w:rsidR="007E1DCB" w:rsidRPr="004E67FB" w:rsidRDefault="007E1DCB" w:rsidP="004E67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</w:pPr>
      <w:r w:rsidRPr="004E67FB"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  <w:t>Поправки 2023 года к Федеральному закону «О персональных данных».</w:t>
      </w:r>
    </w:p>
    <w:p w:rsidR="007E1DCB" w:rsidRPr="004E67FB" w:rsidRDefault="004E67FB" w:rsidP="004E6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</w:pPr>
      <w:r w:rsidRPr="004E67FB">
        <w:rPr>
          <w:rFonts w:ascii="Times New Roman" w:eastAsia="Times New Roman" w:hAnsi="Times New Roman" w:cs="Times New Roman"/>
          <w:b/>
          <w:bCs/>
          <w:color w:val="091B1D"/>
          <w:sz w:val="24"/>
          <w:szCs w:val="26"/>
          <w:lang w:eastAsia="ru-RU"/>
        </w:rPr>
        <w:t xml:space="preserve">2. </w:t>
      </w:r>
      <w:r w:rsidR="007E1DCB" w:rsidRPr="004E67FB">
        <w:rPr>
          <w:rFonts w:ascii="Times New Roman" w:eastAsia="Times New Roman" w:hAnsi="Times New Roman" w:cs="Times New Roman"/>
          <w:b/>
          <w:bCs/>
          <w:color w:val="091B1D"/>
          <w:sz w:val="24"/>
          <w:szCs w:val="26"/>
          <w:lang w:eastAsia="ru-RU"/>
        </w:rPr>
        <w:t>Понятие «персональные данные» и виды персональных данных.</w:t>
      </w:r>
    </w:p>
    <w:p w:rsidR="007E1DCB" w:rsidRPr="004E67FB" w:rsidRDefault="007E1DCB" w:rsidP="004E67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</w:pPr>
      <w:r w:rsidRPr="004E67FB"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  <w:t>Понятие «персональные данные» и «оператор персональных данных».</w:t>
      </w:r>
    </w:p>
    <w:p w:rsidR="00141694" w:rsidRPr="004E67FB" w:rsidRDefault="00141694" w:rsidP="004E67FB">
      <w:pPr>
        <w:pStyle w:val="a3"/>
        <w:numPr>
          <w:ilvl w:val="0"/>
          <w:numId w:val="4"/>
        </w:numPr>
        <w:jc w:val="both"/>
        <w:rPr>
          <w:color w:val="091B1D"/>
          <w:sz w:val="24"/>
          <w:szCs w:val="26"/>
        </w:rPr>
      </w:pPr>
      <w:r w:rsidRPr="004E67FB">
        <w:rPr>
          <w:color w:val="091B1D"/>
          <w:sz w:val="24"/>
          <w:szCs w:val="26"/>
        </w:rPr>
        <w:t>Принципы и условия обработки персональных данных. Конфиденциальность персональных данных.</w:t>
      </w:r>
    </w:p>
    <w:p w:rsidR="007E1DCB" w:rsidRPr="004E67FB" w:rsidRDefault="007E1DCB" w:rsidP="004E67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</w:pPr>
      <w:r w:rsidRPr="004E67FB"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  <w:t>Распространение персональных данных — новый федеральный закон 519-ФЗ.</w:t>
      </w:r>
    </w:p>
    <w:p w:rsidR="007E1DCB" w:rsidRPr="004E67FB" w:rsidRDefault="007E1DCB" w:rsidP="004E67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</w:pPr>
      <w:r w:rsidRPr="004E67FB"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  <w:t>Биометрические персональные данные и специальные категории персональных данных.</w:t>
      </w:r>
    </w:p>
    <w:p w:rsidR="007E1DCB" w:rsidRPr="004E67FB" w:rsidRDefault="007E1DCB" w:rsidP="004E67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</w:pPr>
      <w:r w:rsidRPr="004E67FB"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  <w:t>Идентификация и аутентификация с использованием биометрических персональных данных</w:t>
      </w:r>
      <w:r w:rsidR="004E67FB"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  <w:t xml:space="preserve"> </w:t>
      </w:r>
      <w:r w:rsidRPr="004E67FB"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  <w:t>— новый федеральный закон 572-ФЗ.</w:t>
      </w:r>
    </w:p>
    <w:p w:rsidR="007E1DCB" w:rsidRPr="004E67FB" w:rsidRDefault="004E67FB" w:rsidP="004E6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</w:pPr>
      <w:r w:rsidRPr="004E67FB">
        <w:rPr>
          <w:rFonts w:ascii="Times New Roman" w:eastAsia="Times New Roman" w:hAnsi="Times New Roman" w:cs="Times New Roman"/>
          <w:b/>
          <w:bCs/>
          <w:color w:val="091B1D"/>
          <w:sz w:val="24"/>
          <w:szCs w:val="26"/>
          <w:lang w:eastAsia="ru-RU"/>
        </w:rPr>
        <w:t xml:space="preserve">3. </w:t>
      </w:r>
      <w:r w:rsidR="007E1DCB" w:rsidRPr="004E67FB">
        <w:rPr>
          <w:rFonts w:ascii="Times New Roman" w:eastAsia="Times New Roman" w:hAnsi="Times New Roman" w:cs="Times New Roman"/>
          <w:b/>
          <w:bCs/>
          <w:color w:val="091B1D"/>
          <w:sz w:val="24"/>
          <w:szCs w:val="26"/>
          <w:lang w:eastAsia="ru-RU"/>
        </w:rPr>
        <w:t>Обработка персональных данных работников.</w:t>
      </w:r>
    </w:p>
    <w:p w:rsidR="007E1DCB" w:rsidRPr="004E67FB" w:rsidRDefault="00141694" w:rsidP="004E67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</w:pPr>
      <w:r w:rsidRPr="004E67FB"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  <w:t>Организация работы по соблюдению законодательства о персонал</w:t>
      </w:r>
      <w:bookmarkStart w:id="0" w:name="_GoBack"/>
      <w:bookmarkEnd w:id="0"/>
      <w:r w:rsidRPr="004E67FB"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  <w:t xml:space="preserve">ьных данных внутри компании. </w:t>
      </w:r>
      <w:r w:rsidR="007E1DCB" w:rsidRPr="004E67FB"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  <w:t>Система организационно-распорядительной документации в области персональных данных.</w:t>
      </w:r>
    </w:p>
    <w:p w:rsidR="00141694" w:rsidRPr="004E67FB" w:rsidRDefault="00141694" w:rsidP="004E67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</w:pPr>
      <w:r w:rsidRPr="004E67FB"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  <w:t xml:space="preserve">Лица, осуществляющие обработку данных по поручению работодателя: понятие, обязанности, порядок организации работы. Определение перечня лиц с полным и ограниченным доступом </w:t>
      </w:r>
      <w:proofErr w:type="gramStart"/>
      <w:r w:rsidRPr="004E67FB"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  <w:t>к</w:t>
      </w:r>
      <w:proofErr w:type="gramEnd"/>
      <w:r w:rsidRPr="004E67FB"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  <w:t xml:space="preserve"> персональным данных.</w:t>
      </w:r>
    </w:p>
    <w:p w:rsidR="00141694" w:rsidRPr="004E67FB" w:rsidRDefault="00141694" w:rsidP="004E67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</w:pPr>
      <w:r w:rsidRPr="004E67FB"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  <w:t>Особенности установления порядка доступа к персональным данным для работников кадровой службы, бухгалтерии, системных администраторов, службы безопасности и др.</w:t>
      </w:r>
      <w:r w:rsidR="00C3322E" w:rsidRPr="004E67FB">
        <w:rPr>
          <w:rFonts w:ascii="Times New Roman" w:hAnsi="Times New Roman" w:cs="Times New Roman"/>
          <w:sz w:val="24"/>
          <w:szCs w:val="26"/>
        </w:rPr>
        <w:t xml:space="preserve">  </w:t>
      </w:r>
    </w:p>
    <w:p w:rsidR="00C3322E" w:rsidRPr="004E67FB" w:rsidRDefault="007E1DCB" w:rsidP="004E67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</w:pPr>
      <w:r w:rsidRPr="004E67FB"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  <w:t>Корректное определение целей и способов обработки персональных данных.</w:t>
      </w:r>
      <w:r w:rsidR="00141694" w:rsidRPr="004E67FB"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  <w:t xml:space="preserve"> </w:t>
      </w:r>
      <w:r w:rsidR="00C3322E" w:rsidRPr="004E67FB"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  <w:t xml:space="preserve"> Правовые основания обработки персональных данных. Составление согласий в различных ситуациях. Личные дела действующих и уволенных работников; что нельзя хранить в личном деле; обработка данных членов семьи; несвоевременное уничтожение данных; миграционный / воинский учет; командировки; медосмотры; архивное хранение;  зарплатный проект; аутсорсинг в бухгалтерии. Служба безопасности: пропускной режим; видеонаблюдение.</w:t>
      </w:r>
    </w:p>
    <w:p w:rsidR="00141694" w:rsidRPr="004E67FB" w:rsidRDefault="00141694" w:rsidP="004E67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</w:pPr>
      <w:r w:rsidRPr="004E67FB"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  <w:t>Порядок приема персональных данных на этапе собеседования, приема на работу.</w:t>
      </w:r>
    </w:p>
    <w:p w:rsidR="00141694" w:rsidRPr="004E67FB" w:rsidRDefault="007E1DCB" w:rsidP="004E67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</w:pPr>
      <w:r w:rsidRPr="004E67FB"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  <w:t>Порядок хранения персональных данных и доступа к ним.</w:t>
      </w:r>
      <w:r w:rsidR="00141694" w:rsidRPr="004E67FB"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  <w:t xml:space="preserve"> Порядок передачи персональных данных по поручению работодателя третьим лицам, осуществляющим их обработку.</w:t>
      </w:r>
    </w:p>
    <w:p w:rsidR="00141694" w:rsidRPr="004E67FB" w:rsidRDefault="00141694" w:rsidP="004E67F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</w:pPr>
      <w:r w:rsidRPr="004E67FB"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  <w:t>Новые требования по трансграничной передаче и порядок их выполнения.</w:t>
      </w:r>
    </w:p>
    <w:p w:rsidR="007E1DCB" w:rsidRPr="004E67FB" w:rsidRDefault="00141694" w:rsidP="004E67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</w:pPr>
      <w:r w:rsidRPr="004E67FB"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  <w:t>Уничтожение персональных данных, содержащихся в кадровых документах и в информационных системах после истечения срока окончания обработки персональных данных или достижения целей обработки</w:t>
      </w:r>
    </w:p>
    <w:p w:rsidR="007E1DCB" w:rsidRPr="004E67FB" w:rsidRDefault="004E67FB" w:rsidP="004E6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</w:pPr>
      <w:r w:rsidRPr="004E67FB">
        <w:rPr>
          <w:rFonts w:ascii="Times New Roman" w:eastAsia="Times New Roman" w:hAnsi="Times New Roman" w:cs="Times New Roman"/>
          <w:b/>
          <w:bCs/>
          <w:color w:val="091B1D"/>
          <w:sz w:val="24"/>
          <w:szCs w:val="26"/>
          <w:lang w:eastAsia="ru-RU"/>
        </w:rPr>
        <w:t xml:space="preserve">4. </w:t>
      </w:r>
      <w:r w:rsidR="007E1DCB" w:rsidRPr="004E67FB">
        <w:rPr>
          <w:rFonts w:ascii="Times New Roman" w:eastAsia="Times New Roman" w:hAnsi="Times New Roman" w:cs="Times New Roman"/>
          <w:b/>
          <w:bCs/>
          <w:color w:val="091B1D"/>
          <w:sz w:val="24"/>
          <w:szCs w:val="26"/>
          <w:lang w:eastAsia="ru-RU"/>
        </w:rPr>
        <w:t>Обработка персональных данных в информационных системах персональных данных (</w:t>
      </w:r>
      <w:proofErr w:type="spellStart"/>
      <w:r w:rsidR="007E1DCB" w:rsidRPr="004E67FB">
        <w:rPr>
          <w:rFonts w:ascii="Times New Roman" w:eastAsia="Times New Roman" w:hAnsi="Times New Roman" w:cs="Times New Roman"/>
          <w:b/>
          <w:bCs/>
          <w:color w:val="091B1D"/>
          <w:sz w:val="24"/>
          <w:szCs w:val="26"/>
          <w:lang w:eastAsia="ru-RU"/>
        </w:rPr>
        <w:t>ИСПДн</w:t>
      </w:r>
      <w:proofErr w:type="spellEnd"/>
      <w:r w:rsidR="007E1DCB" w:rsidRPr="004E67FB">
        <w:rPr>
          <w:rFonts w:ascii="Times New Roman" w:eastAsia="Times New Roman" w:hAnsi="Times New Roman" w:cs="Times New Roman"/>
          <w:b/>
          <w:bCs/>
          <w:color w:val="091B1D"/>
          <w:sz w:val="24"/>
          <w:szCs w:val="26"/>
          <w:lang w:eastAsia="ru-RU"/>
        </w:rPr>
        <w:t>).</w:t>
      </w:r>
    </w:p>
    <w:p w:rsidR="007E1DCB" w:rsidRPr="004E67FB" w:rsidRDefault="007E1DCB" w:rsidP="004E67F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</w:pPr>
      <w:r w:rsidRPr="004E67FB"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  <w:t xml:space="preserve">Что такое </w:t>
      </w:r>
      <w:proofErr w:type="spellStart"/>
      <w:r w:rsidRPr="004E67FB"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  <w:t>ИСПДн</w:t>
      </w:r>
      <w:proofErr w:type="spellEnd"/>
      <w:r w:rsidRPr="004E67FB"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  <w:t>?</w:t>
      </w:r>
    </w:p>
    <w:p w:rsidR="007E1DCB" w:rsidRPr="004E67FB" w:rsidRDefault="007E1DCB" w:rsidP="004E67F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</w:pPr>
      <w:r w:rsidRPr="004E67FB"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  <w:t xml:space="preserve">Система нормативных требований по защите </w:t>
      </w:r>
      <w:proofErr w:type="spellStart"/>
      <w:r w:rsidRPr="004E67FB"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  <w:t>ИСПДн</w:t>
      </w:r>
      <w:proofErr w:type="spellEnd"/>
      <w:r w:rsidRPr="004E67FB"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  <w:t>: организация их выполнения.</w:t>
      </w:r>
    </w:p>
    <w:p w:rsidR="00141694" w:rsidRPr="004E67FB" w:rsidRDefault="007E1DCB" w:rsidP="004E67F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</w:pPr>
      <w:r w:rsidRPr="004E67FB"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  <w:t>Понятие инцидента (утечки) с персональными данными и порядок уведомления о нём.</w:t>
      </w:r>
      <w:r w:rsidR="00141694" w:rsidRPr="004E67FB"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  <w:t xml:space="preserve"> </w:t>
      </w:r>
    </w:p>
    <w:p w:rsidR="007E1DCB" w:rsidRPr="004E67FB" w:rsidRDefault="004E67FB" w:rsidP="004E6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</w:pPr>
      <w:r w:rsidRPr="004E67FB">
        <w:rPr>
          <w:rFonts w:ascii="Times New Roman" w:eastAsia="Times New Roman" w:hAnsi="Times New Roman" w:cs="Times New Roman"/>
          <w:b/>
          <w:bCs/>
          <w:color w:val="091B1D"/>
          <w:sz w:val="24"/>
          <w:szCs w:val="26"/>
          <w:lang w:eastAsia="ru-RU"/>
        </w:rPr>
        <w:t xml:space="preserve">5. </w:t>
      </w:r>
      <w:r w:rsidR="007E1DCB" w:rsidRPr="004E67FB">
        <w:rPr>
          <w:rFonts w:ascii="Times New Roman" w:eastAsia="Times New Roman" w:hAnsi="Times New Roman" w:cs="Times New Roman"/>
          <w:b/>
          <w:bCs/>
          <w:color w:val="091B1D"/>
          <w:sz w:val="24"/>
          <w:szCs w:val="26"/>
          <w:lang w:eastAsia="ru-RU"/>
        </w:rPr>
        <w:t xml:space="preserve">Проверки </w:t>
      </w:r>
      <w:proofErr w:type="spellStart"/>
      <w:r w:rsidR="007E1DCB" w:rsidRPr="004E67FB">
        <w:rPr>
          <w:rFonts w:ascii="Times New Roman" w:eastAsia="Times New Roman" w:hAnsi="Times New Roman" w:cs="Times New Roman"/>
          <w:b/>
          <w:bCs/>
          <w:color w:val="091B1D"/>
          <w:sz w:val="24"/>
          <w:szCs w:val="26"/>
          <w:lang w:eastAsia="ru-RU"/>
        </w:rPr>
        <w:t>Роск</w:t>
      </w:r>
      <w:r w:rsidR="00141694" w:rsidRPr="004E67FB">
        <w:rPr>
          <w:rFonts w:ascii="Times New Roman" w:eastAsia="Times New Roman" w:hAnsi="Times New Roman" w:cs="Times New Roman"/>
          <w:b/>
          <w:bCs/>
          <w:color w:val="091B1D"/>
          <w:sz w:val="24"/>
          <w:szCs w:val="26"/>
          <w:lang w:eastAsia="ru-RU"/>
        </w:rPr>
        <w:t>омнадзора</w:t>
      </w:r>
      <w:proofErr w:type="spellEnd"/>
      <w:r w:rsidR="007E1DCB" w:rsidRPr="004E67FB">
        <w:rPr>
          <w:rFonts w:ascii="Times New Roman" w:eastAsia="Times New Roman" w:hAnsi="Times New Roman" w:cs="Times New Roman"/>
          <w:b/>
          <w:bCs/>
          <w:color w:val="091B1D"/>
          <w:sz w:val="24"/>
          <w:szCs w:val="26"/>
          <w:lang w:eastAsia="ru-RU"/>
        </w:rPr>
        <w:t>.</w:t>
      </w:r>
      <w:r w:rsidR="00141694" w:rsidRPr="004E67FB">
        <w:rPr>
          <w:rFonts w:ascii="Times New Roman" w:eastAsia="Times New Roman" w:hAnsi="Times New Roman" w:cs="Times New Roman"/>
          <w:b/>
          <w:bCs/>
          <w:color w:val="091B1D"/>
          <w:sz w:val="24"/>
          <w:szCs w:val="26"/>
          <w:lang w:eastAsia="ru-RU"/>
        </w:rPr>
        <w:t xml:space="preserve"> Ответственность. </w:t>
      </w:r>
    </w:p>
    <w:p w:rsidR="007E1DCB" w:rsidRPr="004E67FB" w:rsidRDefault="007E1DCB" w:rsidP="004E67F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</w:pPr>
      <w:r w:rsidRPr="004E67FB"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  <w:t>Новые правила проведения к</w:t>
      </w:r>
      <w:r w:rsidR="00141694" w:rsidRPr="004E67FB"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  <w:t>онтрольно-надзорных мероприятий</w:t>
      </w:r>
      <w:r w:rsidRPr="004E67FB"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  <w:t>.</w:t>
      </w:r>
    </w:p>
    <w:p w:rsidR="00141694" w:rsidRPr="004E67FB" w:rsidRDefault="00141694" w:rsidP="004E67F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</w:pPr>
      <w:r w:rsidRPr="004E67FB">
        <w:rPr>
          <w:rFonts w:ascii="Times New Roman" w:eastAsia="Times New Roman" w:hAnsi="Times New Roman" w:cs="Times New Roman"/>
          <w:color w:val="091B1D"/>
          <w:sz w:val="24"/>
          <w:szCs w:val="26"/>
          <w:lang w:eastAsia="ru-RU"/>
        </w:rPr>
        <w:t>Ответственность за нарушения в области персональных данных. Судебная практика.</w:t>
      </w:r>
    </w:p>
    <w:p w:rsidR="004E67FB" w:rsidRPr="007E1DCB" w:rsidRDefault="004E67FB" w:rsidP="004E67FB">
      <w:pPr>
        <w:spacing w:after="0"/>
        <w:jc w:val="both"/>
        <w:rPr>
          <w:rFonts w:ascii="Segoe UI" w:eastAsia="Times New Roman" w:hAnsi="Segoe UI" w:cs="Segoe UI"/>
          <w:color w:val="091B1D"/>
          <w:lang w:eastAsia="ru-RU"/>
        </w:rPr>
      </w:pPr>
      <w:r w:rsidRPr="004E67FB">
        <w:rPr>
          <w:rFonts w:ascii="Times New Roman" w:eastAsia="Times New Roman" w:hAnsi="Times New Roman" w:cs="Times New Roman"/>
          <w:b/>
          <w:color w:val="091B1D"/>
          <w:sz w:val="24"/>
          <w:szCs w:val="26"/>
          <w:lang w:eastAsia="ru-RU"/>
        </w:rPr>
        <w:t xml:space="preserve">6. </w:t>
      </w:r>
      <w:r w:rsidRPr="004E67FB">
        <w:rPr>
          <w:rFonts w:ascii="Times New Roman" w:hAnsi="Times New Roman" w:cs="Times New Roman"/>
          <w:b/>
          <w:sz w:val="24"/>
          <w:szCs w:val="26"/>
        </w:rPr>
        <w:t>Ответы на вопросы, практические рекомендации.</w:t>
      </w:r>
    </w:p>
    <w:sectPr w:rsidR="004E67FB" w:rsidRPr="007E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045A"/>
    <w:multiLevelType w:val="multilevel"/>
    <w:tmpl w:val="36AA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96635"/>
    <w:multiLevelType w:val="hybridMultilevel"/>
    <w:tmpl w:val="7B36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76B56"/>
    <w:multiLevelType w:val="multilevel"/>
    <w:tmpl w:val="3B6C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D42AE"/>
    <w:multiLevelType w:val="multilevel"/>
    <w:tmpl w:val="9DB2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95D3F"/>
    <w:multiLevelType w:val="multilevel"/>
    <w:tmpl w:val="2928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64B9C"/>
    <w:multiLevelType w:val="multilevel"/>
    <w:tmpl w:val="CF28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4E4288"/>
    <w:multiLevelType w:val="multilevel"/>
    <w:tmpl w:val="1F38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132B54"/>
    <w:multiLevelType w:val="multilevel"/>
    <w:tmpl w:val="03E4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712733"/>
    <w:multiLevelType w:val="multilevel"/>
    <w:tmpl w:val="1B4E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A23F8C"/>
    <w:multiLevelType w:val="multilevel"/>
    <w:tmpl w:val="3294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C467AF"/>
    <w:multiLevelType w:val="multilevel"/>
    <w:tmpl w:val="DAF6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A165DD"/>
    <w:multiLevelType w:val="multilevel"/>
    <w:tmpl w:val="1C2C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4704D8"/>
    <w:multiLevelType w:val="multilevel"/>
    <w:tmpl w:val="E71E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942EE4"/>
    <w:multiLevelType w:val="multilevel"/>
    <w:tmpl w:val="2086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407E15"/>
    <w:multiLevelType w:val="hybridMultilevel"/>
    <w:tmpl w:val="2E68A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B3326"/>
    <w:multiLevelType w:val="multilevel"/>
    <w:tmpl w:val="D282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D96C94"/>
    <w:multiLevelType w:val="multilevel"/>
    <w:tmpl w:val="8E16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8"/>
  </w:num>
  <w:num w:numId="5">
    <w:abstractNumId w:val="15"/>
  </w:num>
  <w:num w:numId="6">
    <w:abstractNumId w:val="16"/>
  </w:num>
  <w:num w:numId="7">
    <w:abstractNumId w:val="11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 w:numId="12">
    <w:abstractNumId w:val="2"/>
  </w:num>
  <w:num w:numId="13">
    <w:abstractNumId w:val="12"/>
  </w:num>
  <w:num w:numId="14">
    <w:abstractNumId w:val="6"/>
  </w:num>
  <w:num w:numId="15">
    <w:abstractNumId w:val="0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CB"/>
    <w:rsid w:val="000927DE"/>
    <w:rsid w:val="00141694"/>
    <w:rsid w:val="00197871"/>
    <w:rsid w:val="00305D72"/>
    <w:rsid w:val="003C1A28"/>
    <w:rsid w:val="004B4109"/>
    <w:rsid w:val="004E67FB"/>
    <w:rsid w:val="006311EA"/>
    <w:rsid w:val="006348B8"/>
    <w:rsid w:val="00641DE9"/>
    <w:rsid w:val="007E1DCB"/>
    <w:rsid w:val="007E2FCA"/>
    <w:rsid w:val="00870942"/>
    <w:rsid w:val="00876C73"/>
    <w:rsid w:val="00C3322E"/>
    <w:rsid w:val="00CA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1D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7E1D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1D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7E1D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11C16-2195-4331-BF29-1D1EC99C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Фаниль-Ильсияр</cp:lastModifiedBy>
  <cp:revision>3</cp:revision>
  <dcterms:created xsi:type="dcterms:W3CDTF">2024-03-14T12:02:00Z</dcterms:created>
  <dcterms:modified xsi:type="dcterms:W3CDTF">2024-03-14T12:07:00Z</dcterms:modified>
</cp:coreProperties>
</file>