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21" w:rsidRPr="00066CFA" w:rsidRDefault="00183DE8" w:rsidP="008C19CC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  <w:t xml:space="preserve">Программа </w:t>
      </w:r>
      <w:r w:rsidR="008C19CC"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  <w:t>семинара</w:t>
      </w:r>
      <w:r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  <w:t xml:space="preserve"> </w:t>
      </w:r>
      <w:r w:rsidR="000E16FB" w:rsidRPr="00066CFA"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  <w:t>«</w:t>
      </w:r>
      <w:r w:rsidR="008C19CC"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  <w:t>Актуальные кадровые вопросы</w:t>
      </w:r>
      <w:r w:rsidR="000E16FB" w:rsidRPr="00066CFA"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  <w:t>»</w:t>
      </w:r>
    </w:p>
    <w:p w:rsidR="0060260A" w:rsidRPr="008C19CC" w:rsidRDefault="008C19CC" w:rsidP="00066CFA">
      <w:pPr>
        <w:pStyle w:val="a3"/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i/>
          <w:color w:val="343334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i/>
          <w:color w:val="343334"/>
          <w:sz w:val="28"/>
          <w:szCs w:val="28"/>
          <w:lang w:eastAsia="ru-RU"/>
        </w:rPr>
        <w:t>Главные изменения в трудовом законодательстве в 2023 году</w:t>
      </w:r>
    </w:p>
    <w:p w:rsidR="008C19CC" w:rsidRPr="00066CFA" w:rsidRDefault="008C19CC" w:rsidP="00066CFA">
      <w:pPr>
        <w:pStyle w:val="a3"/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343334"/>
          <w:sz w:val="28"/>
          <w:szCs w:val="28"/>
          <w:lang w:eastAsia="ru-RU"/>
        </w:rPr>
      </w:pPr>
    </w:p>
    <w:p w:rsidR="008C19CC" w:rsidRPr="008C19CC" w:rsidRDefault="008C19CC" w:rsidP="008C19C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переходить к цифровым технологиям в кадровой службе? </w:t>
      </w: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в электронном виде. Использование электронных кадровых документов. Ведение кадрового документооборота в ЭДО работодателя или на портале «Работа в России». Существующие требования к хранению электронных документов и др.</w:t>
      </w:r>
    </w:p>
    <w:p w:rsidR="008C19CC" w:rsidRPr="008C19CC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сдавать отчетность о вакансиях в 2023 г.? </w:t>
      </w:r>
      <w:r w:rsidRPr="008C1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законодательстве о занятости. Обязанность работодателя по размещению информации на портале «Работа в России».</w:t>
      </w:r>
    </w:p>
    <w:p w:rsidR="008C19CC" w:rsidRPr="008C19CC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что обращать внимание при приеме на работу? </w:t>
      </w: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трудовых книжек у работника. Сведения о трудовой деятельности, подаваемые в электронном виде. Подтверждение трудового стажа при отсутствии трудовой книжки при приеме на работу и увольнении работника.</w:t>
      </w: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справки 182н.</w:t>
      </w:r>
    </w:p>
    <w:p w:rsidR="008C19CC" w:rsidRPr="008C19CC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поменялось в работе водителей в 2023 году?</w:t>
      </w:r>
      <w:r w:rsidRPr="008C19CC">
        <w:rPr>
          <w:rFonts w:ascii="Times New Roman" w:hAnsi="Times New Roman" w:cs="Times New Roman"/>
          <w:sz w:val="28"/>
          <w:szCs w:val="28"/>
        </w:rPr>
        <w:t xml:space="preserve"> Требования к лицам, осуществляющим контроль технического состояния. Обязанности работодателей и требования к обеспечению безопасности: специалист по БДД – обязательный работник в каждой компании. Новые режимы работы и отдыха водителей. Последствия нарушения режима труда и отдыха водителей. </w:t>
      </w:r>
    </w:p>
    <w:p w:rsidR="008C19CC" w:rsidRPr="008C19CC" w:rsidRDefault="008C19CC" w:rsidP="008C19C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по воинскому учету и мобилизации</w:t>
      </w:r>
    </w:p>
    <w:p w:rsidR="008C19CC" w:rsidRPr="008C19CC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и анализ новых судебных решений по трудовым спорам.</w:t>
      </w:r>
    </w:p>
    <w:p w:rsidR="008C19CC" w:rsidRPr="008C19CC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требования к </w:t>
      </w:r>
      <w:proofErr w:type="gramStart"/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 по охране</w:t>
      </w:r>
      <w:proofErr w:type="gramEnd"/>
      <w:r w:rsidRPr="008C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</w:t>
      </w:r>
    </w:p>
    <w:p w:rsidR="008C19CC" w:rsidRPr="00E14E36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Дополнение к программе по нормативным правовым актам, принятым на день проведения семинара.</w:t>
      </w:r>
    </w:p>
    <w:p w:rsidR="0060260A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Ответы на вопросы участников, индивидуальное консультирование.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 персонала, адаптация и наставничество</w:t>
      </w:r>
    </w:p>
    <w:p w:rsidR="008C19CC" w:rsidRPr="00E14E36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HR-процессы, их взаимосвязь друг с другом и влияние на итоговое качество продукта или услуги. </w:t>
      </w:r>
    </w:p>
    <w:p w:rsidR="008C19CC" w:rsidRPr="008C19CC" w:rsidRDefault="008C19CC" w:rsidP="00ED0C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подбора персонала. Определение потребности в персонале; Описание вакансии; Что такое «запрос на подбор персонала» и кто такой «внутренний заказчик»; Почему запрос на подбор персонала не соответствует профилю кандидата? Определение каналов поиска персонала, критерии выбора каналов поиска персонала; Организация входящего потока кандидатов: Размещение информации о вакансии в различных источниках; Работа с входящим потоком кандидатов (рассмотрение резюме, ответы на звонки, организация собеседований); </w:t>
      </w: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Фиксация результатов первичного отбора; Типичные ошибки при </w:t>
      </w:r>
      <w:r w:rsidRPr="008C1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первичного потока кандидатов.</w:t>
      </w:r>
    </w:p>
    <w:p w:rsidR="008C19CC" w:rsidRPr="00E14E36" w:rsidRDefault="008C19CC" w:rsidP="008C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 кандидатов: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– плюсы и минусы анкетирования. Пример эффективной анкеты кандидата. Ограничения и риски анкетирования. Вопрос обработки и хранения персональных данных кандидатов.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Собеседования. Виды собеседований (телефонное интервью, интервью посредством видеосвязи, личное интервью). Типы собеседований (</w:t>
      </w:r>
      <w:proofErr w:type="gramStart"/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</w:t>
      </w:r>
      <w:proofErr w:type="gramEnd"/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повторное, финальное). Типичные ошибки работодателя при организации и проведении собеседований. Структурированное интервью.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 Виды тестирований (тестирование профессиональных компетенций, личностные тестирования). Ограничения при использовании тестов.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«Стажировки» — типичные нарушения работодателя при организации неофициальных стажировок. Ответственность работодателя согласно Трудовому Кодексу и Кодексу об административных правонарушениях. Что такое конкурсный отбор и в чем его плюсы и минусы.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принятия решения по найму отобранных кандидатов. Оформление предложения о работе (имеет ли законную силу письменное предложение о работе).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отбора и найма персонала: оформление трудовых отношений (алгоритм приема на работу, обязательный документооборот, обязательная отчетность).</w:t>
      </w:r>
    </w:p>
    <w:p w:rsidR="00ED0C0E" w:rsidRDefault="008C19CC" w:rsidP="00ED0C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Испытательный срок. Процедура оформления испытательного срока, ограничения по его продолжительности, порядок расторжения трудового договора с работником, не прошедшим испытательный срок. Отличие испытательного срока от ст</w:t>
      </w:r>
      <w:r w:rsidR="00ED0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ажировки и адаптации персонала.</w:t>
      </w:r>
    </w:p>
    <w:p w:rsidR="008C19CC" w:rsidRPr="00E14E36" w:rsidRDefault="008C19CC" w:rsidP="00ED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для подбора персонала</w:t>
      </w:r>
    </w:p>
    <w:p w:rsidR="008C19CC" w:rsidRPr="008C19CC" w:rsidRDefault="008C19CC" w:rsidP="00ED0C0E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эффективности подбора персонала. Типы и виды отчетности по</w:t>
      </w: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подбору персонала:  Конверсия на этапах найма и о чем говорят показатели; Отчетность рекрутера по закрытию вакансий (сроки закрытия вакансий, количество закрытых вакансий за период). Почему не закрываются вакансии длительный период и что с этим можно сделать; Стоимость подбора 1 сотрудника; Показатель «Срок жизни нового сотрудника» — процент сотрудников, прошедших </w:t>
      </w: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испытательный срок, процент сотрудников, отработавших больше 1 года в организации к общей численности персонала, к общему количеству принятых сотрудников за период. Интерпретация результатов. Ошибки найма и их стоимость.</w:t>
      </w:r>
    </w:p>
    <w:p w:rsidR="008C19CC" w:rsidRPr="00E14E36" w:rsidRDefault="008C19CC" w:rsidP="00ED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14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адаптации и наставничества в компании</w:t>
      </w:r>
    </w:p>
    <w:bookmarkEnd w:id="0"/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адаптации сотрудников. Что такое адаптация? Как корпоративная культура влияет на систему адаптации в компании? Цели и задачи адаптации. Виды адаптации. Адаптация новых сотрудников, адаптация при кадровом перемещении, адаптация при изменении технологии или процессов в компании; Участники адаптации и их роли в процессе; Мотивация участников адаптации; Документационное обеспечение адаптации; Цифровые показатели эффективности адаптации; Ошибки адаптации и их последствия.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Наставничество. Что такое наставничество? Как корпоративная культура связана с системой наставничества? Система наставничества и её связь со стратегией компании. Требования, цели, задачи системы наставничества. Требования к системе наставничества. Кто такой наставник? Наставничество как введение в должность нового сотрудника. Наставничество при перемещении внутри компании. Мастер-наставничество или обучение на рабочем месте. Наставничество как элемент корпоративной культуры. Наставничество как метод обучения персонала</w:t>
      </w:r>
      <w:proofErr w:type="gramStart"/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может быть наставником и как его выбрать? Цели и функции наставника. Портрет наставника: компетенции и как их оценить. Мотивация быть наставником от компании и самовыдвижение. Инструменты наставника.  Особенности наставничества разных категорий персонала. Цифровые показатели эффективности системы наставничества. Вознаграждение наставникам.</w:t>
      </w:r>
    </w:p>
    <w:p w:rsidR="008C19CC" w:rsidRPr="008C19CC" w:rsidRDefault="008C19CC" w:rsidP="008C19CC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знаний в компании. Что такое База знаний компании и зачем она нужна? Носители ключевых компетенций в компании – «незаменимые» сотрудники, как зона риска для компании. Структура Базы знаний в компании. Этапы создания Базы знаний в компании. Ресурсы для создания и пополнения Базы знаний в компании и роль наставников в данном процессе, как носителей важного практического опыта.</w:t>
      </w:r>
    </w:p>
    <w:p w:rsidR="008C19CC" w:rsidRPr="00ED0C0E" w:rsidRDefault="008C19CC" w:rsidP="00ED0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семинара. Ответы на вопросы слушателей.</w:t>
      </w:r>
    </w:p>
    <w:p w:rsidR="000E16FB" w:rsidRPr="008C19CC" w:rsidRDefault="000E16FB" w:rsidP="008C19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0A" w:rsidRPr="00B26578" w:rsidRDefault="0060260A" w:rsidP="0060260A">
      <w:pPr>
        <w:pStyle w:val="a3"/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i/>
          <w:color w:val="343334"/>
          <w:sz w:val="27"/>
          <w:szCs w:val="27"/>
          <w:lang w:eastAsia="ru-RU"/>
        </w:rPr>
      </w:pPr>
    </w:p>
    <w:p w:rsidR="00555921" w:rsidRPr="000E16FB" w:rsidRDefault="00555921" w:rsidP="000E16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43334"/>
          <w:sz w:val="27"/>
          <w:szCs w:val="27"/>
          <w:lang w:eastAsia="ru-RU"/>
        </w:rPr>
      </w:pPr>
    </w:p>
    <w:sectPr w:rsidR="00555921" w:rsidRPr="000E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5FF9"/>
    <w:multiLevelType w:val="multilevel"/>
    <w:tmpl w:val="02FA95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506DF"/>
    <w:multiLevelType w:val="multilevel"/>
    <w:tmpl w:val="9500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352CF"/>
    <w:multiLevelType w:val="multilevel"/>
    <w:tmpl w:val="4148EF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C3"/>
    <w:rsid w:val="00066CFA"/>
    <w:rsid w:val="000E16FB"/>
    <w:rsid w:val="00183DE8"/>
    <w:rsid w:val="00555921"/>
    <w:rsid w:val="0060260A"/>
    <w:rsid w:val="007A77A0"/>
    <w:rsid w:val="008C19CC"/>
    <w:rsid w:val="00B26578"/>
    <w:rsid w:val="00BA6887"/>
    <w:rsid w:val="00C232C3"/>
    <w:rsid w:val="00E14E36"/>
    <w:rsid w:val="00EA72A3"/>
    <w:rsid w:val="00E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PC-5</cp:lastModifiedBy>
  <cp:revision>8</cp:revision>
  <dcterms:created xsi:type="dcterms:W3CDTF">2022-12-02T10:28:00Z</dcterms:created>
  <dcterms:modified xsi:type="dcterms:W3CDTF">2023-07-14T10:48:00Z</dcterms:modified>
</cp:coreProperties>
</file>